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56407" w14:textId="1186D818" w:rsidR="00807834" w:rsidRPr="00180325" w:rsidRDefault="008A6D40" w:rsidP="007D5F16">
      <w:pPr>
        <w:tabs>
          <w:tab w:val="right" w:pos="9490"/>
        </w:tabs>
        <w:spacing w:before="480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</w:pPr>
      <w:bookmarkStart w:id="0" w:name="_GoBack"/>
      <w:bookmarkEnd w:id="0"/>
      <w:r w:rsidRPr="0018032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>СОГЛАШЕНИЕ</w:t>
      </w:r>
      <w:r w:rsidR="00604BDF" w:rsidRPr="0018032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br/>
      </w:r>
      <w:r w:rsidR="00807834" w:rsidRPr="0018032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>о вступлении в</w:t>
      </w:r>
      <w:r w:rsidR="00BC43FC" w:rsidRPr="0018032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 xml:space="preserve"> </w:t>
      </w:r>
      <w:r w:rsidR="003F5179" w:rsidRPr="0018032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>Т</w:t>
      </w:r>
      <w:r w:rsidR="00BC43FC" w:rsidRPr="0018032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 xml:space="preserve">уристский </w:t>
      </w:r>
      <w:r w:rsidR="00807834" w:rsidRPr="0018032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>кластер</w:t>
      </w:r>
      <w:r w:rsidR="00BC43FC" w:rsidRPr="0018032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 xml:space="preserve"> Калининградской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13"/>
      </w:tblGrid>
      <w:tr w:rsidR="00604BDF" w:rsidRPr="00180325" w14:paraId="6719425F" w14:textId="77777777" w:rsidTr="00124131">
        <w:tc>
          <w:tcPr>
            <w:tcW w:w="5216" w:type="dxa"/>
          </w:tcPr>
          <w:p w14:paraId="27A0C14F" w14:textId="77777777" w:rsidR="00604BDF" w:rsidRPr="00180325" w:rsidRDefault="00604BDF" w:rsidP="003F5179">
            <w:pPr>
              <w:tabs>
                <w:tab w:val="right" w:pos="9490"/>
              </w:tabs>
              <w:spacing w:before="480"/>
              <w:ind w:firstLine="60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г. Калининград</w:t>
            </w:r>
          </w:p>
        </w:tc>
        <w:tc>
          <w:tcPr>
            <w:tcW w:w="5217" w:type="dxa"/>
          </w:tcPr>
          <w:p w14:paraId="5D24C7FE" w14:textId="77777777" w:rsidR="00604BDF" w:rsidRPr="00180325" w:rsidRDefault="00604BDF" w:rsidP="003F5179">
            <w:pPr>
              <w:tabs>
                <w:tab w:val="right" w:pos="9490"/>
              </w:tabs>
              <w:spacing w:before="480"/>
              <w:jc w:val="righ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«___» _________ 202_ года</w:t>
            </w:r>
          </w:p>
        </w:tc>
      </w:tr>
    </w:tbl>
    <w:p w14:paraId="4F143451" w14:textId="77777777" w:rsidR="00604BDF" w:rsidRPr="00180325" w:rsidRDefault="0039761B" w:rsidP="003F5179">
      <w:pPr>
        <w:spacing w:before="480" w:line="276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ru-RU"/>
        </w:rPr>
        <w:t xml:space="preserve">Автономная некоммерческая организация Калининградской области «Туристский информационный центр Калининградской области» </w:t>
      </w:r>
      <w:r w:rsidR="00103C8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в лице </w:t>
      </w:r>
      <w:r w:rsidR="0044620A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директора</w:t>
      </w:r>
      <w:r w:rsidR="00103C8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722F7A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Офицеровой Галины Геннадьевны</w:t>
      </w:r>
      <w:r w:rsidR="00103C8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, действующей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103C8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на основании Устава (далее — Специализированная организация), с</w:t>
      </w:r>
      <w:r w:rsidR="00604BDF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103C8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одной</w:t>
      </w:r>
      <w:r w:rsidR="00604BDF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стороны,</w:t>
      </w:r>
    </w:p>
    <w:p w14:paraId="5527E04A" w14:textId="77777777" w:rsidR="00103C81" w:rsidRPr="00180325" w:rsidRDefault="00604BDF" w:rsidP="00604BD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и </w:t>
      </w:r>
      <w:r w:rsidR="00103C8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______________________________________________, в дальнейшем именуемый «Участник </w:t>
      </w:r>
      <w:r w:rsidR="00015D43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Кластер</w:t>
      </w:r>
      <w:r w:rsidR="00103C8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а» с другой стороны, совместно именуемые «Стороны» заключили настоящ</w:t>
      </w:r>
      <w:r w:rsidR="00DE7D12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ее Соглашение</w:t>
      </w:r>
      <w:r w:rsidR="00103C8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о нижеследующем:</w:t>
      </w:r>
    </w:p>
    <w:p w14:paraId="6F9C3EAF" w14:textId="1FC938DC" w:rsidR="00103C81" w:rsidRPr="00180325" w:rsidRDefault="00103C81" w:rsidP="00C8773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_______________________________ вступает в число Участников туристского </w:t>
      </w:r>
      <w:r w:rsidR="00015D43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Кластер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а Калининградской области (далее — </w:t>
      </w:r>
      <w:r w:rsidR="00015D43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Кластер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).</w:t>
      </w:r>
    </w:p>
    <w:p w14:paraId="796E0A1F" w14:textId="5E74F729" w:rsidR="00B53B9D" w:rsidRPr="00180325" w:rsidRDefault="00103C81" w:rsidP="003F5179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Участник </w:t>
      </w:r>
      <w:r w:rsidR="00015D43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Кластер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а настоящим подтверждает, что ознакомлен и обязуется соблюдать все условия Соглашения</w:t>
      </w:r>
      <w:r w:rsidR="00B53B9D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о формировании туристского кластера Калининградской области от «</w:t>
      </w:r>
      <w:r w:rsidR="00180325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05</w:t>
      </w:r>
      <w:r w:rsidR="00B53B9D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»</w:t>
      </w:r>
      <w:r w:rsidR="00180325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октября</w:t>
      </w:r>
      <w:r w:rsidR="00B53B9D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2020 г.</w:t>
      </w:r>
    </w:p>
    <w:p w14:paraId="29B9886F" w14:textId="77777777" w:rsidR="007D5F16" w:rsidRPr="00180325" w:rsidRDefault="00080EDB" w:rsidP="003F5179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В течение 3-х дней со дня подписания настоящего Соглашения Участник передает Специализированной организации следующие документы:</w:t>
      </w:r>
    </w:p>
    <w:p w14:paraId="489A1397" w14:textId="1F108FB1" w:rsidR="007D5F16" w:rsidRPr="00180325" w:rsidRDefault="007D5F16" w:rsidP="007D5F16">
      <w:pPr>
        <w:numPr>
          <w:ilvl w:val="0"/>
          <w:numId w:val="1"/>
        </w:numPr>
        <w:tabs>
          <w:tab w:val="left" w:pos="993"/>
          <w:tab w:val="decimal" w:pos="1512"/>
        </w:tabs>
        <w:spacing w:before="60" w:line="264" w:lineRule="auto"/>
        <w:ind w:left="0"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копию устава организации;</w:t>
      </w:r>
    </w:p>
    <w:p w14:paraId="6DF55B69" w14:textId="1B060DDD" w:rsidR="007D5F16" w:rsidRPr="00180325" w:rsidRDefault="00080EDB" w:rsidP="007D5F16">
      <w:pPr>
        <w:numPr>
          <w:ilvl w:val="0"/>
          <w:numId w:val="1"/>
        </w:numPr>
        <w:tabs>
          <w:tab w:val="left" w:pos="993"/>
          <w:tab w:val="decimal" w:pos="1512"/>
        </w:tabs>
        <w:spacing w:before="60" w:line="264" w:lineRule="auto"/>
        <w:ind w:left="0"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выписку из ЕГРЮЛ, ЕГРИП</w:t>
      </w:r>
      <w:r w:rsidR="007D5F16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;</w:t>
      </w:r>
    </w:p>
    <w:p w14:paraId="5759FD68" w14:textId="15C1D877" w:rsidR="00080EDB" w:rsidRPr="00180325" w:rsidRDefault="00080EDB" w:rsidP="007D5F16">
      <w:pPr>
        <w:numPr>
          <w:ilvl w:val="0"/>
          <w:numId w:val="1"/>
        </w:numPr>
        <w:tabs>
          <w:tab w:val="left" w:pos="993"/>
          <w:tab w:val="decimal" w:pos="1512"/>
        </w:tabs>
        <w:spacing w:before="60" w:line="264" w:lineRule="auto"/>
        <w:ind w:left="0"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копию приказа о назначении руководителя.</w:t>
      </w:r>
      <w:r w:rsidR="000164D4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Участник </w:t>
      </w:r>
      <w:r w:rsidR="000164D4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(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физическое лицо</w:t>
      </w:r>
      <w:r w:rsidR="000164D4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)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предоставляет копию паспорт</w:t>
      </w:r>
      <w:r w:rsidR="003F5179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а</w:t>
      </w:r>
      <w:r w:rsidR="00B5559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, ИНН.</w:t>
      </w:r>
    </w:p>
    <w:p w14:paraId="2FBEEB0C" w14:textId="22DDB368" w:rsidR="009A1D57" w:rsidRPr="00180325" w:rsidRDefault="00103C81" w:rsidP="003F5179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Вступление в </w:t>
      </w:r>
      <w:r w:rsidR="00015D43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Кластер</w:t>
      </w:r>
      <w:r w:rsidR="003F5179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, равно, как и участие в не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м, носит для Участника </w:t>
      </w:r>
      <w:r w:rsidR="00015D43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Кластер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а безвозмездный характер.</w:t>
      </w:r>
    </w:p>
    <w:p w14:paraId="4A4BEFC5" w14:textId="7846B9A1" w:rsidR="009A1D57" w:rsidRPr="00180325" w:rsidRDefault="00103C81" w:rsidP="003F5179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Специализированная организация </w:t>
      </w:r>
      <w:r w:rsidR="00015D43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Кластер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а заключает настоящ</w:t>
      </w:r>
      <w:r w:rsidR="00604BDF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ее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604BDF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Соглашение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с Участником </w:t>
      </w:r>
      <w:r w:rsidR="00015D43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Кластер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а в соответствии с п</w:t>
      </w:r>
      <w:r w:rsidR="000164D4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олномочиями, предусмотренными пункт</w:t>
      </w:r>
      <w:r w:rsidR="007D5F16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а</w:t>
      </w:r>
      <w:r w:rsidR="000164D4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м</w:t>
      </w:r>
      <w:r w:rsidR="007D5F16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2.</w:t>
      </w:r>
      <w:r w:rsidR="007D5F16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4 и 3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.</w:t>
      </w:r>
      <w:r w:rsidR="007D5F16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7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Соглашения</w:t>
      </w:r>
      <w:r w:rsidR="00080EDB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о формировании туристского</w:t>
      </w:r>
      <w:r w:rsidR="00080EDB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кластера Калининградской области от «</w:t>
      </w:r>
      <w:r w:rsidR="00180325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05</w:t>
      </w:r>
      <w:r w:rsidR="00080EDB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»</w:t>
      </w:r>
      <w:r w:rsidR="00180325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октября</w:t>
      </w:r>
      <w:r w:rsidR="00080EDB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2020 г.</w:t>
      </w:r>
    </w:p>
    <w:p w14:paraId="5E3A2C2F" w14:textId="68CB000E" w:rsidR="009A1D57" w:rsidRPr="00180325" w:rsidRDefault="00103C81" w:rsidP="003F5179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Настоящ</w:t>
      </w:r>
      <w:r w:rsidR="00604BDF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ее Соглашение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заключается Сторонами на срок</w:t>
      </w:r>
      <w:r w:rsidR="004A2C9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действия Соглашения</w:t>
      </w:r>
      <w:r w:rsidR="00080EDB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080EDB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о формировании туристского кластера Калининградской области от «</w:t>
      </w:r>
      <w:r w:rsidR="00180325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05</w:t>
      </w:r>
      <w:r w:rsidR="00080EDB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» </w:t>
      </w:r>
      <w:r w:rsidR="00180325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октября</w:t>
      </w:r>
      <w:r w:rsidR="00080EDB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2020 г.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9A1D57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9A1D57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вступает в силу </w:t>
      </w:r>
      <w:r w:rsidR="00604BDF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момента его подписания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.</w:t>
      </w:r>
    </w:p>
    <w:p w14:paraId="51FAF115" w14:textId="77777777" w:rsidR="00180325" w:rsidRPr="00180325" w:rsidRDefault="00180325" w:rsidP="00604BDF">
      <w:pPr>
        <w:tabs>
          <w:tab w:val="left" w:pos="426"/>
        </w:tabs>
        <w:spacing w:before="240"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1F03B6E" w14:textId="77777777" w:rsidR="00180325" w:rsidRPr="00180325" w:rsidRDefault="00180325" w:rsidP="00604BDF">
      <w:pPr>
        <w:tabs>
          <w:tab w:val="left" w:pos="426"/>
        </w:tabs>
        <w:spacing w:before="240"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2B63FA3" w14:textId="77777777" w:rsidR="00180325" w:rsidRPr="00180325" w:rsidRDefault="00180325" w:rsidP="00604BDF">
      <w:pPr>
        <w:tabs>
          <w:tab w:val="left" w:pos="426"/>
        </w:tabs>
        <w:spacing w:before="240"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EAB76F3" w14:textId="3824B165" w:rsidR="00F90905" w:rsidRPr="00180325" w:rsidRDefault="000A3216" w:rsidP="00604BDF">
      <w:pPr>
        <w:tabs>
          <w:tab w:val="left" w:pos="426"/>
        </w:tabs>
        <w:spacing w:before="240"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Подписи Сторо</w:t>
      </w:r>
      <w:r w:rsidR="00EE66B6" w:rsidRPr="00180325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19"/>
      </w:tblGrid>
      <w:tr w:rsidR="00722F7A" w:rsidRPr="00180325" w14:paraId="576287BA" w14:textId="77777777" w:rsidTr="00180325">
        <w:tc>
          <w:tcPr>
            <w:tcW w:w="5098" w:type="dxa"/>
          </w:tcPr>
          <w:p w14:paraId="12FF39B9" w14:textId="77777777" w:rsidR="00722F7A" w:rsidRPr="00180325" w:rsidRDefault="00722F7A" w:rsidP="00722F7A">
            <w:pPr>
              <w:ind w:right="1202"/>
              <w:jc w:val="right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Участник Кластера</w:t>
            </w:r>
          </w:p>
        </w:tc>
        <w:tc>
          <w:tcPr>
            <w:tcW w:w="5119" w:type="dxa"/>
          </w:tcPr>
          <w:p w14:paraId="645621FB" w14:textId="77777777" w:rsidR="00722F7A" w:rsidRPr="00180325" w:rsidRDefault="00722F7A" w:rsidP="00180325">
            <w:pPr>
              <w:ind w:right="234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val="ru-RU"/>
              </w:rPr>
              <w:t xml:space="preserve">Специализированная организация </w:t>
            </w:r>
          </w:p>
        </w:tc>
      </w:tr>
      <w:tr w:rsidR="00180325" w:rsidRPr="00180325" w14:paraId="53D882F4" w14:textId="77777777" w:rsidTr="00180325">
        <w:tc>
          <w:tcPr>
            <w:tcW w:w="5098" w:type="dxa"/>
          </w:tcPr>
          <w:p w14:paraId="79FDD9D6" w14:textId="2DD8C67B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Юридический адрес/ ФИО:</w:t>
            </w:r>
          </w:p>
          <w:p w14:paraId="1A9ADCD5" w14:textId="77777777" w:rsidR="00180325" w:rsidRPr="00180325" w:rsidRDefault="00180325" w:rsidP="0018032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/Почтовый адрес</w:t>
            </w:r>
          </w:p>
        </w:tc>
        <w:tc>
          <w:tcPr>
            <w:tcW w:w="5119" w:type="dxa"/>
          </w:tcPr>
          <w:p w14:paraId="7760B3A4" w14:textId="1FF8ABD1" w:rsidR="00180325" w:rsidRPr="00180325" w:rsidRDefault="00180325" w:rsidP="0018032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Автономная некоммерческая организация Калининградской области</w:t>
            </w:r>
          </w:p>
        </w:tc>
      </w:tr>
      <w:tr w:rsidR="00180325" w:rsidRPr="00180325" w14:paraId="7AA74AEA" w14:textId="77777777" w:rsidTr="00180325">
        <w:tc>
          <w:tcPr>
            <w:tcW w:w="5098" w:type="dxa"/>
            <w:vAlign w:val="center"/>
          </w:tcPr>
          <w:p w14:paraId="3424A588" w14:textId="77777777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5119" w:type="dxa"/>
          </w:tcPr>
          <w:p w14:paraId="7CEF128B" w14:textId="4D433C51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«Туристский информационный центр Калининградской области»</w:t>
            </w:r>
          </w:p>
        </w:tc>
      </w:tr>
      <w:tr w:rsidR="00180325" w:rsidRPr="00180325" w14:paraId="768D8166" w14:textId="77777777" w:rsidTr="00180325">
        <w:tc>
          <w:tcPr>
            <w:tcW w:w="5098" w:type="dxa"/>
            <w:vAlign w:val="center"/>
          </w:tcPr>
          <w:p w14:paraId="7EF1ECEA" w14:textId="77777777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119" w:type="dxa"/>
          </w:tcPr>
          <w:p w14:paraId="221ABB3B" w14:textId="38D4F2A1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(АНО КО «ТИЦ КО»)</w:t>
            </w:r>
          </w:p>
        </w:tc>
      </w:tr>
      <w:tr w:rsidR="00180325" w:rsidRPr="00180325" w14:paraId="5F0EB92B" w14:textId="77777777" w:rsidTr="00180325">
        <w:tc>
          <w:tcPr>
            <w:tcW w:w="5098" w:type="dxa"/>
            <w:vAlign w:val="center"/>
          </w:tcPr>
          <w:p w14:paraId="2DAA2463" w14:textId="77777777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ОГРН</w:t>
            </w:r>
          </w:p>
        </w:tc>
        <w:tc>
          <w:tcPr>
            <w:tcW w:w="5119" w:type="dxa"/>
          </w:tcPr>
          <w:p w14:paraId="7342A707" w14:textId="54AC0849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Юридический адрес:236022, г. Калининград, проспект Мира,4</w:t>
            </w:r>
          </w:p>
        </w:tc>
      </w:tr>
      <w:tr w:rsidR="00180325" w:rsidRPr="00180325" w14:paraId="32A7D1F7" w14:textId="77777777" w:rsidTr="00180325">
        <w:trPr>
          <w:trHeight w:val="85"/>
        </w:trPr>
        <w:tc>
          <w:tcPr>
            <w:tcW w:w="5098" w:type="dxa"/>
            <w:vAlign w:val="bottom"/>
          </w:tcPr>
          <w:p w14:paraId="52E289C0" w14:textId="77777777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19" w:type="dxa"/>
          </w:tcPr>
          <w:p w14:paraId="57CB7080" w14:textId="73447C18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Фактический адрес: 236022, г. Калининград, площадь Победы,1</w:t>
            </w:r>
          </w:p>
        </w:tc>
      </w:tr>
      <w:tr w:rsidR="00180325" w:rsidRPr="00180325" w14:paraId="471FF2B8" w14:textId="77777777" w:rsidTr="00180325">
        <w:tc>
          <w:tcPr>
            <w:tcW w:w="5098" w:type="dxa"/>
            <w:vAlign w:val="center"/>
          </w:tcPr>
          <w:p w14:paraId="6B2EC70C" w14:textId="77777777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е-mai</w:t>
            </w: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l</w:t>
            </w: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:</w:t>
            </w:r>
          </w:p>
        </w:tc>
        <w:tc>
          <w:tcPr>
            <w:tcW w:w="5119" w:type="dxa"/>
          </w:tcPr>
          <w:p w14:paraId="7C96FAC9" w14:textId="7AB9E7D2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zh-CN" w:bidi="ar"/>
              </w:rPr>
              <w:t>ОГРН 1203900004505</w:t>
            </w:r>
          </w:p>
        </w:tc>
      </w:tr>
      <w:tr w:rsidR="00180325" w:rsidRPr="00180325" w14:paraId="5C7927A8" w14:textId="77777777" w:rsidTr="00180325">
        <w:tc>
          <w:tcPr>
            <w:tcW w:w="5098" w:type="dxa"/>
            <w:vAlign w:val="center"/>
          </w:tcPr>
          <w:p w14:paraId="478DF393" w14:textId="77777777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  <w:p w14:paraId="6CDFFA3C" w14:textId="77777777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  <w:p w14:paraId="118A9494" w14:textId="77777777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  <w:p w14:paraId="2D696641" w14:textId="77777777" w:rsidR="00764A35" w:rsidRDefault="00764A3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  <w:p w14:paraId="5E422B05" w14:textId="77777777" w:rsidR="00764A35" w:rsidRDefault="00764A3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  <w:p w14:paraId="2FAF66DE" w14:textId="3F84A1DB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Генеральный директор</w:t>
            </w:r>
          </w:p>
        </w:tc>
        <w:tc>
          <w:tcPr>
            <w:tcW w:w="5119" w:type="dxa"/>
          </w:tcPr>
          <w:p w14:paraId="5F7ED618" w14:textId="77777777" w:rsidR="00180325" w:rsidRPr="00180325" w:rsidRDefault="00180325" w:rsidP="00180325">
            <w:pPr>
              <w:spacing w:line="271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zh-CN" w:bidi="ar"/>
              </w:rPr>
            </w:pPr>
            <w:r w:rsidRPr="001803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ИНН 3906390531 </w:t>
            </w:r>
          </w:p>
          <w:p w14:paraId="7CFA4F6D" w14:textId="3CDFC9E5" w:rsidR="00180325" w:rsidRPr="00180325" w:rsidRDefault="006A59F0" w:rsidP="00180325">
            <w:pPr>
              <w:spacing w:line="271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zh-CN" w:bidi="ar"/>
              </w:rPr>
            </w:pPr>
            <w:hyperlink r:id="rId8" w:history="1">
              <w:r w:rsidR="00180325" w:rsidRPr="00180325">
                <w:rPr>
                  <w:rStyle w:val="a5"/>
                  <w:rFonts w:ascii="Times New Roman" w:eastAsia="TimesNewRomanPSMT" w:hAnsi="Times New Roman" w:cs="Times New Roman"/>
                  <w:sz w:val="28"/>
                  <w:szCs w:val="28"/>
                  <w:lang w:eastAsia="zh-CN" w:bidi="ar"/>
                </w:rPr>
                <w:t>info@visit-kaliningrad.ru</w:t>
              </w:r>
            </w:hyperlink>
          </w:p>
          <w:p w14:paraId="1DAA9B3F" w14:textId="77777777" w:rsidR="00180325" w:rsidRPr="00180325" w:rsidRDefault="00180325" w:rsidP="00180325">
            <w:pPr>
              <w:spacing w:line="271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zh-CN" w:bidi="ar"/>
              </w:rPr>
            </w:pPr>
            <w:r w:rsidRPr="001803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zh-CN" w:bidi="ar"/>
              </w:rPr>
              <w:t>+7 (4012) 67-30-20</w:t>
            </w:r>
          </w:p>
          <w:p w14:paraId="246CB415" w14:textId="77777777" w:rsidR="00180325" w:rsidRPr="00180325" w:rsidRDefault="00180325" w:rsidP="00180325">
            <w:pPr>
              <w:spacing w:line="271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zh-CN" w:bidi="ar"/>
              </w:rPr>
            </w:pPr>
          </w:p>
          <w:p w14:paraId="770A2D4F" w14:textId="7DDAC008" w:rsidR="00180325" w:rsidRPr="00180325" w:rsidRDefault="00180325" w:rsidP="00180325">
            <w:pPr>
              <w:spacing w:line="271" w:lineRule="auto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Директор</w:t>
            </w:r>
          </w:p>
        </w:tc>
      </w:tr>
      <w:tr w:rsidR="00722F7A" w:rsidRPr="00180325" w14:paraId="24D896B3" w14:textId="77777777" w:rsidTr="00180325">
        <w:tc>
          <w:tcPr>
            <w:tcW w:w="5098" w:type="dxa"/>
            <w:vAlign w:val="center"/>
          </w:tcPr>
          <w:p w14:paraId="2EF350E4" w14:textId="77777777" w:rsidR="00722F7A" w:rsidRPr="00180325" w:rsidRDefault="00722F7A" w:rsidP="00722F7A">
            <w:pPr>
              <w:ind w:left="109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</w:tc>
        <w:tc>
          <w:tcPr>
            <w:tcW w:w="5119" w:type="dxa"/>
            <w:vAlign w:val="center"/>
          </w:tcPr>
          <w:p w14:paraId="47731424" w14:textId="77777777" w:rsidR="00722F7A" w:rsidRPr="00180325" w:rsidRDefault="00722F7A" w:rsidP="00722F7A">
            <w:pPr>
              <w:ind w:left="109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</w:tc>
      </w:tr>
      <w:tr w:rsidR="00722F7A" w:rsidRPr="00180325" w14:paraId="071317B9" w14:textId="77777777" w:rsidTr="00180325">
        <w:tc>
          <w:tcPr>
            <w:tcW w:w="5098" w:type="dxa"/>
            <w:vAlign w:val="center"/>
          </w:tcPr>
          <w:p w14:paraId="241A20E7" w14:textId="77777777" w:rsidR="00722F7A" w:rsidRPr="00180325" w:rsidRDefault="00722F7A" w:rsidP="00722F7A">
            <w:pPr>
              <w:ind w:left="109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</w:tc>
        <w:tc>
          <w:tcPr>
            <w:tcW w:w="5119" w:type="dxa"/>
            <w:vAlign w:val="center"/>
          </w:tcPr>
          <w:p w14:paraId="196D0986" w14:textId="77777777" w:rsidR="00722F7A" w:rsidRPr="00180325" w:rsidRDefault="00722F7A" w:rsidP="00722F7A">
            <w:pPr>
              <w:ind w:left="109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</w:tc>
      </w:tr>
      <w:tr w:rsidR="00722F7A" w:rsidRPr="00180325" w14:paraId="64D3E9F9" w14:textId="77777777" w:rsidTr="00180325">
        <w:tc>
          <w:tcPr>
            <w:tcW w:w="5098" w:type="dxa"/>
            <w:vAlign w:val="center"/>
          </w:tcPr>
          <w:p w14:paraId="0281D6F9" w14:textId="77777777" w:rsidR="00722F7A" w:rsidRPr="00180325" w:rsidRDefault="00722F7A" w:rsidP="00722F7A">
            <w:pPr>
              <w:ind w:left="109"/>
              <w:jc w:val="right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/ И.О. Фамилия /</w:t>
            </w:r>
          </w:p>
        </w:tc>
        <w:tc>
          <w:tcPr>
            <w:tcW w:w="5119" w:type="dxa"/>
            <w:vAlign w:val="center"/>
          </w:tcPr>
          <w:p w14:paraId="4A20BBDD" w14:textId="63DE7A9A" w:rsidR="00722F7A" w:rsidRPr="00180325" w:rsidRDefault="00722F7A" w:rsidP="00722F7A">
            <w:pPr>
              <w:ind w:left="109"/>
              <w:jc w:val="right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/ </w:t>
            </w:r>
            <w:r w:rsidR="00180325"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Г.Г. Офицерова</w:t>
            </w: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 /</w:t>
            </w:r>
          </w:p>
        </w:tc>
      </w:tr>
    </w:tbl>
    <w:p w14:paraId="30C3DA63" w14:textId="77777777" w:rsidR="00722F7A" w:rsidRPr="00180325" w:rsidRDefault="00722F7A" w:rsidP="00604BDF">
      <w:pPr>
        <w:tabs>
          <w:tab w:val="left" w:pos="426"/>
        </w:tabs>
        <w:spacing w:before="240"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722F7A" w:rsidRPr="00180325" w:rsidSect="00722F7A">
      <w:headerReference w:type="default" r:id="rId9"/>
      <w:headerReference w:type="first" r:id="rId10"/>
      <w:pgSz w:w="11918" w:h="16854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51D2D" w14:textId="77777777" w:rsidR="006A59F0" w:rsidRDefault="006A59F0" w:rsidP="00EE66B6">
      <w:r>
        <w:separator/>
      </w:r>
    </w:p>
  </w:endnote>
  <w:endnote w:type="continuationSeparator" w:id="0">
    <w:p w14:paraId="1EC26283" w14:textId="77777777" w:rsidR="006A59F0" w:rsidRDefault="006A59F0" w:rsidP="00EE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Lucida Console">
    <w:charset w:val="00"/>
    <w:pitch w:val="fixed"/>
    <w:family w:val="auto"/>
    <w:panose1 w:val="02020603050405020304"/>
  </w:font>
  <w:font w:name="Courier New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11902" w14:textId="77777777" w:rsidR="006A59F0" w:rsidRDefault="006A59F0" w:rsidP="00EE66B6">
      <w:r>
        <w:separator/>
      </w:r>
    </w:p>
  </w:footnote>
  <w:footnote w:type="continuationSeparator" w:id="0">
    <w:p w14:paraId="0B32DA21" w14:textId="77777777" w:rsidR="006A59F0" w:rsidRDefault="006A59F0" w:rsidP="00EE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787930664"/>
      <w:docPartObj>
        <w:docPartGallery w:val="Page Numbers (Top of Page)"/>
        <w:docPartUnique/>
      </w:docPartObj>
    </w:sdtPr>
    <w:sdtEndPr/>
    <w:sdtContent>
      <w:p w14:paraId="606C1A2E" w14:textId="77777777" w:rsidR="00722F7A" w:rsidRPr="0039761B" w:rsidRDefault="00722F7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76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76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76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06D" w:rsidRPr="0007306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3976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6A547" w14:textId="77777777" w:rsidR="0039761B" w:rsidRDefault="0039761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763E"/>
    <w:multiLevelType w:val="multilevel"/>
    <w:tmpl w:val="DD40672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A0257"/>
    <w:multiLevelType w:val="multilevel"/>
    <w:tmpl w:val="C97EA024"/>
    <w:lvl w:ilvl="0">
      <w:start w:val="1"/>
      <w:numFmt w:val="bullet"/>
      <w:lvlText w:val="о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4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66DFD"/>
    <w:multiLevelType w:val="multilevel"/>
    <w:tmpl w:val="C3AAF8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E3351"/>
    <w:multiLevelType w:val="hybridMultilevel"/>
    <w:tmpl w:val="EC28505C"/>
    <w:lvl w:ilvl="0" w:tplc="00EA4936">
      <w:start w:val="2"/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9B44676"/>
    <w:multiLevelType w:val="hybridMultilevel"/>
    <w:tmpl w:val="C15EE39A"/>
    <w:lvl w:ilvl="0" w:tplc="8E4803D0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621FAB"/>
    <w:multiLevelType w:val="multilevel"/>
    <w:tmpl w:val="229CFE4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41F41"/>
    <w:multiLevelType w:val="multilevel"/>
    <w:tmpl w:val="5B38CED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1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C7841"/>
    <w:multiLevelType w:val="hybridMultilevel"/>
    <w:tmpl w:val="5B44A87E"/>
    <w:lvl w:ilvl="0" w:tplc="E22EBECE">
      <w:start w:val="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3E7C4B29"/>
    <w:multiLevelType w:val="hybridMultilevel"/>
    <w:tmpl w:val="65FCEEEA"/>
    <w:lvl w:ilvl="0" w:tplc="F5D801F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2F3684"/>
    <w:multiLevelType w:val="multilevel"/>
    <w:tmpl w:val="2488F03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C011E3"/>
    <w:multiLevelType w:val="hybridMultilevel"/>
    <w:tmpl w:val="F08A5F76"/>
    <w:lvl w:ilvl="0" w:tplc="2428918A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F46F5F"/>
    <w:multiLevelType w:val="multilevel"/>
    <w:tmpl w:val="A306876E"/>
    <w:lvl w:ilvl="0">
      <w:start w:val="1"/>
      <w:numFmt w:val="bullet"/>
      <w:lvlText w:val="в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463D9A"/>
    <w:multiLevelType w:val="hybridMultilevel"/>
    <w:tmpl w:val="F0CEA45E"/>
    <w:lvl w:ilvl="0" w:tplc="CB1C88F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5033D4C"/>
    <w:multiLevelType w:val="hybridMultilevel"/>
    <w:tmpl w:val="FFCA81C2"/>
    <w:lvl w:ilvl="0" w:tplc="0420C206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0D258A6"/>
    <w:multiLevelType w:val="hybridMultilevel"/>
    <w:tmpl w:val="748E0774"/>
    <w:lvl w:ilvl="0" w:tplc="522A7CA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74D002F"/>
    <w:multiLevelType w:val="hybridMultilevel"/>
    <w:tmpl w:val="82FA1A9E"/>
    <w:lvl w:ilvl="0" w:tplc="DF3CA28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7A51457"/>
    <w:multiLevelType w:val="multilevel"/>
    <w:tmpl w:val="2452AF70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BA1FD5"/>
    <w:multiLevelType w:val="multilevel"/>
    <w:tmpl w:val="CC427B42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5940E2"/>
    <w:multiLevelType w:val="hybridMultilevel"/>
    <w:tmpl w:val="B70A94CE"/>
    <w:lvl w:ilvl="0" w:tplc="F62A2996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0F56340"/>
    <w:multiLevelType w:val="multilevel"/>
    <w:tmpl w:val="A47EF590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D0D0E"/>
        <w:spacing w:val="11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BD1A52"/>
    <w:multiLevelType w:val="multilevel"/>
    <w:tmpl w:val="DAFEC038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D0D0E"/>
        <w:spacing w:val="6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637F9D"/>
    <w:multiLevelType w:val="multilevel"/>
    <w:tmpl w:val="EADA2B0C"/>
    <w:lvl w:ilvl="0">
      <w:start w:val="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4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1A5FC2"/>
    <w:multiLevelType w:val="multilevel"/>
    <w:tmpl w:val="AE32290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3D054A"/>
    <w:multiLevelType w:val="hybridMultilevel"/>
    <w:tmpl w:val="476C72FA"/>
    <w:lvl w:ilvl="0" w:tplc="69AEA3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A7D97"/>
    <w:multiLevelType w:val="hybridMultilevel"/>
    <w:tmpl w:val="E80E0250"/>
    <w:lvl w:ilvl="0" w:tplc="ECFC2B56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DCE1792"/>
    <w:multiLevelType w:val="multilevel"/>
    <w:tmpl w:val="F3A6AE12"/>
    <w:lvl w:ilvl="0">
      <w:start w:val="1"/>
      <w:numFmt w:val="bullet"/>
      <w:lvlText w:val="-"/>
      <w:lvlJc w:val="left"/>
      <w:pPr>
        <w:tabs>
          <w:tab w:val="decimal" w:pos="1202"/>
        </w:tabs>
        <w:ind w:left="1418"/>
      </w:pPr>
      <w:rPr>
        <w:rFonts w:ascii="Symbol" w:hAnsi="Symbol"/>
        <w:strike w:val="0"/>
        <w:color w:val="000000"/>
        <w:spacing w:val="18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9"/>
  </w:num>
  <w:num w:numId="3">
    <w:abstractNumId w:val="20"/>
  </w:num>
  <w:num w:numId="4">
    <w:abstractNumId w:val="19"/>
  </w:num>
  <w:num w:numId="5">
    <w:abstractNumId w:val="6"/>
  </w:num>
  <w:num w:numId="6">
    <w:abstractNumId w:val="17"/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16"/>
  </w:num>
  <w:num w:numId="12">
    <w:abstractNumId w:val="22"/>
  </w:num>
  <w:num w:numId="13">
    <w:abstractNumId w:val="5"/>
  </w:num>
  <w:num w:numId="14">
    <w:abstractNumId w:val="21"/>
  </w:num>
  <w:num w:numId="15">
    <w:abstractNumId w:val="12"/>
  </w:num>
  <w:num w:numId="16">
    <w:abstractNumId w:val="15"/>
  </w:num>
  <w:num w:numId="17">
    <w:abstractNumId w:val="8"/>
  </w:num>
  <w:num w:numId="18">
    <w:abstractNumId w:val="14"/>
  </w:num>
  <w:num w:numId="19">
    <w:abstractNumId w:val="24"/>
  </w:num>
  <w:num w:numId="20">
    <w:abstractNumId w:val="18"/>
  </w:num>
  <w:num w:numId="21">
    <w:abstractNumId w:val="10"/>
  </w:num>
  <w:num w:numId="22">
    <w:abstractNumId w:val="3"/>
  </w:num>
  <w:num w:numId="23">
    <w:abstractNumId w:val="23"/>
  </w:num>
  <w:num w:numId="24">
    <w:abstractNumId w:val="13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C3"/>
    <w:rsid w:val="00003722"/>
    <w:rsid w:val="00014894"/>
    <w:rsid w:val="00015D43"/>
    <w:rsid w:val="000164D4"/>
    <w:rsid w:val="0007306D"/>
    <w:rsid w:val="00075B6E"/>
    <w:rsid w:val="00080EDB"/>
    <w:rsid w:val="00082293"/>
    <w:rsid w:val="000915EB"/>
    <w:rsid w:val="00095723"/>
    <w:rsid w:val="000A3216"/>
    <w:rsid w:val="000A41EC"/>
    <w:rsid w:val="000A76CA"/>
    <w:rsid w:val="000D2DF5"/>
    <w:rsid w:val="000F23D1"/>
    <w:rsid w:val="00103C81"/>
    <w:rsid w:val="001256C9"/>
    <w:rsid w:val="0015145F"/>
    <w:rsid w:val="0016336F"/>
    <w:rsid w:val="00164906"/>
    <w:rsid w:val="001653D0"/>
    <w:rsid w:val="00180325"/>
    <w:rsid w:val="00184493"/>
    <w:rsid w:val="0018632F"/>
    <w:rsid w:val="00193759"/>
    <w:rsid w:val="001B592F"/>
    <w:rsid w:val="001C32EC"/>
    <w:rsid w:val="001D7CD6"/>
    <w:rsid w:val="001E4A38"/>
    <w:rsid w:val="001E6801"/>
    <w:rsid w:val="001F6204"/>
    <w:rsid w:val="0021729B"/>
    <w:rsid w:val="002220B6"/>
    <w:rsid w:val="002D6C5D"/>
    <w:rsid w:val="00320B59"/>
    <w:rsid w:val="003309EE"/>
    <w:rsid w:val="00340395"/>
    <w:rsid w:val="00395649"/>
    <w:rsid w:val="0039761B"/>
    <w:rsid w:val="003A7CC3"/>
    <w:rsid w:val="003F207B"/>
    <w:rsid w:val="003F2BEB"/>
    <w:rsid w:val="003F5179"/>
    <w:rsid w:val="00415E9F"/>
    <w:rsid w:val="0044620A"/>
    <w:rsid w:val="0046189A"/>
    <w:rsid w:val="0046317A"/>
    <w:rsid w:val="004633C3"/>
    <w:rsid w:val="004A2C91"/>
    <w:rsid w:val="004B32AD"/>
    <w:rsid w:val="005230B5"/>
    <w:rsid w:val="005618A8"/>
    <w:rsid w:val="00562974"/>
    <w:rsid w:val="0058181D"/>
    <w:rsid w:val="005B437F"/>
    <w:rsid w:val="005C53C8"/>
    <w:rsid w:val="005D27A1"/>
    <w:rsid w:val="005D2D0C"/>
    <w:rsid w:val="005D4715"/>
    <w:rsid w:val="005E3AC4"/>
    <w:rsid w:val="00604BDF"/>
    <w:rsid w:val="006266E8"/>
    <w:rsid w:val="006350C3"/>
    <w:rsid w:val="006471B5"/>
    <w:rsid w:val="006700AE"/>
    <w:rsid w:val="00696FAB"/>
    <w:rsid w:val="006A342D"/>
    <w:rsid w:val="006A4E8F"/>
    <w:rsid w:val="006A59F0"/>
    <w:rsid w:val="006B0967"/>
    <w:rsid w:val="00720A19"/>
    <w:rsid w:val="00722F7A"/>
    <w:rsid w:val="007377D3"/>
    <w:rsid w:val="00764908"/>
    <w:rsid w:val="00764A35"/>
    <w:rsid w:val="007858FD"/>
    <w:rsid w:val="00792272"/>
    <w:rsid w:val="00794E0E"/>
    <w:rsid w:val="007B6BDE"/>
    <w:rsid w:val="007D5F16"/>
    <w:rsid w:val="00805561"/>
    <w:rsid w:val="00807834"/>
    <w:rsid w:val="008079ED"/>
    <w:rsid w:val="00816045"/>
    <w:rsid w:val="0083346D"/>
    <w:rsid w:val="00861E11"/>
    <w:rsid w:val="00890B80"/>
    <w:rsid w:val="00896C9F"/>
    <w:rsid w:val="008A6D40"/>
    <w:rsid w:val="00901F21"/>
    <w:rsid w:val="0091209A"/>
    <w:rsid w:val="0092193C"/>
    <w:rsid w:val="009358EF"/>
    <w:rsid w:val="00952E83"/>
    <w:rsid w:val="00960CAD"/>
    <w:rsid w:val="00990695"/>
    <w:rsid w:val="009A1D57"/>
    <w:rsid w:val="009A3597"/>
    <w:rsid w:val="009C4871"/>
    <w:rsid w:val="009D2023"/>
    <w:rsid w:val="00A03BB1"/>
    <w:rsid w:val="00A23C62"/>
    <w:rsid w:val="00A615F5"/>
    <w:rsid w:val="00A61774"/>
    <w:rsid w:val="00A67DEB"/>
    <w:rsid w:val="00A7464F"/>
    <w:rsid w:val="00A90F18"/>
    <w:rsid w:val="00A92E82"/>
    <w:rsid w:val="00A93528"/>
    <w:rsid w:val="00AA5A76"/>
    <w:rsid w:val="00AC66C3"/>
    <w:rsid w:val="00B41F60"/>
    <w:rsid w:val="00B53B9D"/>
    <w:rsid w:val="00B55591"/>
    <w:rsid w:val="00BC43FC"/>
    <w:rsid w:val="00BC5E81"/>
    <w:rsid w:val="00C05CDB"/>
    <w:rsid w:val="00C36CEE"/>
    <w:rsid w:val="00C87735"/>
    <w:rsid w:val="00C92582"/>
    <w:rsid w:val="00CB07DE"/>
    <w:rsid w:val="00CE332B"/>
    <w:rsid w:val="00CE373C"/>
    <w:rsid w:val="00D2162C"/>
    <w:rsid w:val="00D80353"/>
    <w:rsid w:val="00D811D0"/>
    <w:rsid w:val="00D87E06"/>
    <w:rsid w:val="00D913A3"/>
    <w:rsid w:val="00DB5B4A"/>
    <w:rsid w:val="00DD6368"/>
    <w:rsid w:val="00DE7D12"/>
    <w:rsid w:val="00DF7670"/>
    <w:rsid w:val="00E75580"/>
    <w:rsid w:val="00EA39C2"/>
    <w:rsid w:val="00EB43E2"/>
    <w:rsid w:val="00EE66B6"/>
    <w:rsid w:val="00F35852"/>
    <w:rsid w:val="00F44116"/>
    <w:rsid w:val="00F61838"/>
    <w:rsid w:val="00F85BA7"/>
    <w:rsid w:val="00F90905"/>
    <w:rsid w:val="00FC34F9"/>
    <w:rsid w:val="00FD03B6"/>
    <w:rsid w:val="00FD206A"/>
    <w:rsid w:val="00FE6202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15894"/>
  <w15:docId w15:val="{B27E8D2C-D944-43B0-B863-311DA6B6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604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309EE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66B6"/>
  </w:style>
  <w:style w:type="paragraph" w:styleId="aa">
    <w:name w:val="footer"/>
    <w:basedOn w:val="a"/>
    <w:link w:val="ab"/>
    <w:uiPriority w:val="99"/>
    <w:unhideWhenUsed/>
    <w:rsid w:val="00EE6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66B6"/>
  </w:style>
  <w:style w:type="paragraph" w:styleId="ac">
    <w:name w:val="List Paragraph"/>
    <w:basedOn w:val="a"/>
    <w:uiPriority w:val="34"/>
    <w:qFormat/>
    <w:rsid w:val="00C36CEE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180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-kaliningr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DB47-865E-4873-A390-7019EE81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Офицеров</dc:creator>
  <cp:lastModifiedBy>Дима Костров</cp:lastModifiedBy>
  <cp:revision>2</cp:revision>
  <cp:lastPrinted>2020-09-28T09:57:00Z</cp:lastPrinted>
  <dcterms:created xsi:type="dcterms:W3CDTF">2021-03-30T13:31:00Z</dcterms:created>
  <dcterms:modified xsi:type="dcterms:W3CDTF">2021-03-30T13:31:00Z</dcterms:modified>
</cp:coreProperties>
</file>